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Załącznik nr 3 do Zapytania ofertowego z dnia 3 marca 2026</w:t>
      </w:r>
    </w:p>
    <w:p w:rsidR="00000000" w:rsidDel="00000000" w:rsidP="00000000" w:rsidRDefault="00000000" w:rsidRPr="00000000" w14:paraId="00000003">
      <w:pPr>
        <w:spacing w:line="3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Calibri" w:cs="Calibri" w:eastAsia="Calibri" w:hAnsi="Calibri"/>
          <w:b w:val="1"/>
          <w:bCs w:val="1"/>
          <w:i w:val="1"/>
          <w:i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z w:val="22"/>
          <w:szCs w:val="22"/>
          <w:rtl w:val="0"/>
        </w:rPr>
        <w:t xml:space="preserve">OŚWIADCZENIE O BRAKU ISTNIENIA KONFLIKTU INTERESÓW</w:t>
      </w:r>
    </w:p>
    <w:p w:rsidR="00000000" w:rsidDel="00000000" w:rsidP="00000000" w:rsidRDefault="00000000" w:rsidRPr="00000000" w14:paraId="00000006">
      <w:pPr>
        <w:jc w:val="center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w tym BRAKU POWIĄZAŃ OSOBOWYCH LUB KAPITAŁOWYCH</w:t>
      </w:r>
    </w:p>
    <w:p w:rsidR="00000000" w:rsidDel="00000000" w:rsidP="00000000" w:rsidRDefault="00000000" w:rsidRPr="00000000" w14:paraId="00000007">
      <w:pPr>
        <w:jc w:val="center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ja, niżej podpisany ………………………………………………………………………………………………………………………….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  <w:tab/>
        <w:tab/>
        <w:tab/>
        <w:tab/>
        <w:t xml:space="preserve">(imię i nazwisko)</w:t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działając w imieniu własnym/ lub działając w imieniu i na rzecz Wykonawcy, tj. </w:t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2">
      <w:pPr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(Nazwa oferenta)</w:t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oświadczam, że:</w:t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  <w:b w:val="1"/>
          <w:bCs w:val="1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u w:val="single"/>
          <w:rtl w:val="0"/>
        </w:rPr>
        <w:t xml:space="preserve">Nie zachodzi konflikt interesów pomiędzy mną a Zamawiającym</w:t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  <w:b w:val="1"/>
          <w:bCs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Konflikt interesów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oznacza każdą sytuację, w której osoby biorące udział w przygotowaniu lub prowadzeniu postępowania o udzielenie zamówienia lub mogące wpłynąć na wynik tego postępowania mają, bezpośrednio lub pośrednio, interes finansowy, ekonomiczny, lub inny interes osobisty, który postrzegać można jako zagrażający ich bezstronności i niezależności w związku z postępowaniem o udzielenie zamówienia. </w:t>
      </w:r>
    </w:p>
    <w:p w:rsidR="00000000" w:rsidDel="00000000" w:rsidP="00000000" w:rsidRDefault="00000000" w:rsidRPr="00000000" w14:paraId="00000019">
      <w:pPr>
        <w:jc w:val="both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W celu uniknięcia konfliktu interesów, w przypadku beneficjenta, który nie jest zamawiającym w rozumieniu PZP,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u w:val="single"/>
          <w:rtl w:val="0"/>
        </w:rPr>
        <w:t xml:space="preserve">zamówienia nie mogą być udzielane podmiotom powiązanym z nim osobowo lub kapitałowo, </w:t>
      </w: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z wyłączeniem zamówień sektorowych i zamówień określonych w sekcji 3.2.1 pkt 2 lit. i-k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Wytycznych dotyczących kwalifikowalności wydatków na lata 2021-2027. </w:t>
      </w:r>
    </w:p>
    <w:p w:rsidR="00000000" w:rsidDel="00000000" w:rsidP="00000000" w:rsidRDefault="00000000" w:rsidRPr="00000000" w14:paraId="0000001B">
      <w:pPr>
        <w:jc w:val="both"/>
        <w:rPr>
          <w:rFonts w:ascii="Calibri" w:cs="Calibri" w:eastAsia="Calibri" w:hAnsi="Calibri"/>
          <w:b w:val="1"/>
          <w:bCs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Calibri" w:cs="Calibri" w:eastAsia="Calibri" w:hAnsi="Calibri"/>
          <w:b w:val="1"/>
          <w:bCs w:val="1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u w:val="single"/>
          <w:rtl w:val="0"/>
        </w:rPr>
        <w:t xml:space="preserve">W związku z powyższym oświadczam, że: </w:t>
      </w:r>
    </w:p>
    <w:p w:rsidR="00000000" w:rsidDel="00000000" w:rsidP="00000000" w:rsidRDefault="00000000" w:rsidRPr="00000000" w14:paraId="0000001D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Calibri" w:cs="Calibri" w:eastAsia="Calibri" w:hAnsi="Calibri"/>
          <w:b w:val="1"/>
          <w:bCs w:val="1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u w:val="single"/>
          <w:rtl w:val="0"/>
        </w:rPr>
        <w:t xml:space="preserve">Wykonawca nie jest powiązany osobowo lub kapitałowo z Zamawiającym </w:t>
      </w:r>
    </w:p>
    <w:p w:rsidR="00000000" w:rsidDel="00000000" w:rsidP="00000000" w:rsidRDefault="00000000" w:rsidRPr="00000000" w14:paraId="0000001F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Zamawiający informuje, że jako przykład powiązań osobowych i kapitałowych należy wskazać w szczególności następujące sytuacje: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 wykonawców ubiegających się o udzielenie zamówienia,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pozostawaniu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24">
      <w:pPr>
        <w:jc w:val="both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Calibri" w:cs="Calibri" w:eastAsia="Calibri" w:hAnsi="Calibri"/>
          <w:b w:val="1"/>
          <w:bCs w:val="1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u w:val="single"/>
          <w:rtl w:val="0"/>
        </w:rPr>
        <w:t xml:space="preserve">Zamawiający informuje, że powyższe przesłanki stwierdzenia powiązań osobowych lub kapitałowych stanowią jedynie katalog przykładowy.  </w:t>
      </w:r>
    </w:p>
    <w:p w:rsidR="00000000" w:rsidDel="00000000" w:rsidP="00000000" w:rsidRDefault="00000000" w:rsidRPr="00000000" w14:paraId="00000026">
      <w:pPr>
        <w:rPr>
          <w:rFonts w:ascii="Calibri" w:cs="Calibri" w:eastAsia="Calibri" w:hAnsi="Calibri"/>
          <w:b w:val="1"/>
          <w:bCs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Calibri" w:cs="Calibri" w:eastAsia="Calibri" w:hAnsi="Calibri"/>
          <w:b w:val="1"/>
          <w:bCs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Uwaga! </w:t>
      </w:r>
    </w:p>
    <w:p w:rsidR="00000000" w:rsidDel="00000000" w:rsidP="00000000" w:rsidRDefault="00000000" w:rsidRPr="00000000" w14:paraId="00000029">
      <w:pPr>
        <w:jc w:val="both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Definicja konfliktu interesów jest zawsze otwarta. Nie istnieje w żadnym akcie prawa stanowionego zamknięta definicja konfliktu interesów - dlatego każdy przypadek należy oceniać case by case. </w:t>
      </w:r>
    </w:p>
    <w:p w:rsidR="00000000" w:rsidDel="00000000" w:rsidP="00000000" w:rsidRDefault="00000000" w:rsidRPr="00000000" w14:paraId="0000002A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......................................................................................................</w:t>
      </w:r>
    </w:p>
    <w:p w:rsidR="00000000" w:rsidDel="00000000" w:rsidP="00000000" w:rsidRDefault="00000000" w:rsidRPr="00000000" w14:paraId="00000032">
      <w:pPr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rtl w:val="0"/>
        </w:rPr>
        <w:tab/>
        <w:t xml:space="preserve">Data i podpis osoby uprawnionej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6840" w:w="11900" w:orient="portrait"/>
      <w:pgMar w:bottom="1417" w:top="1417" w:left="1417" w:right="1417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ourier New"/>
  <w:font w:name="Play">
    <w:embedRegular w:fontKey="{00000000-0000-0000-0000-000000000000}" r:id="rId1" w:subsetted="0"/>
    <w:embedBold w:fontKey="{00000000-0000-0000-0000-000000000000}" r:id="rId2" w:subsetted="0"/>
  </w:font>
  <w:font w:name="Aptos"/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tabs>
        <w:tab w:val="center" w:leader="none" w:pos="4536"/>
        <w:tab w:val="right" w:leader="none" w:pos="9072"/>
      </w:tabs>
      <w:jc w:val="right"/>
      <w:rPr>
        <w:rFonts w:ascii="Aptos" w:cs="Aptos" w:eastAsia="Aptos" w:hAnsi="Aptos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tabs>
        <w:tab w:val="center" w:leader="none" w:pos="4536"/>
        <w:tab w:val="right" w:leader="none" w:pos="9072"/>
      </w:tabs>
      <w:jc w:val="center"/>
      <w:rPr>
        <w:rFonts w:ascii="Calibri" w:cs="Calibri" w:eastAsia="Calibri" w:hAnsi="Calibri"/>
        <w:i w:val="1"/>
        <w:iCs w:val="1"/>
        <w:color w:val="080809"/>
        <w:sz w:val="20"/>
        <w:szCs w:val="20"/>
        <w:highlight w:val="white"/>
      </w:rPr>
    </w:pPr>
    <w:r w:rsidDel="00000000" w:rsidR="00000000" w:rsidRPr="00000000">
      <w:rPr>
        <w:rFonts w:ascii="Calibri" w:cs="Calibri" w:eastAsia="Calibri" w:hAnsi="Calibri"/>
        <w:i w:val="1"/>
        <w:iCs w:val="1"/>
        <w:color w:val="080809"/>
        <w:sz w:val="20"/>
        <w:szCs w:val="20"/>
        <w:highlight w:val="white"/>
        <w:rtl w:val="0"/>
      </w:rPr>
      <w:t xml:space="preserve">Projekt „Śladami przyrody: edukacja na rzecz ochrony dziedzictwa naturalnego” </w:t>
    </w:r>
  </w:p>
  <w:p w:rsidR="00000000" w:rsidDel="00000000" w:rsidP="00000000" w:rsidRDefault="00000000" w:rsidRPr="00000000" w14:paraId="00000037">
    <w:pPr>
      <w:tabs>
        <w:tab w:val="center" w:leader="none" w:pos="4536"/>
        <w:tab w:val="right" w:leader="none" w:pos="9072"/>
      </w:tabs>
      <w:jc w:val="center"/>
      <w:rPr>
        <w:rFonts w:ascii="Calibri" w:cs="Calibri" w:eastAsia="Calibri" w:hAnsi="Calibri"/>
        <w:i w:val="1"/>
        <w:iCs w:val="1"/>
        <w:color w:val="080809"/>
        <w:sz w:val="20"/>
        <w:szCs w:val="20"/>
        <w:highlight w:val="white"/>
      </w:rPr>
    </w:pPr>
    <w:r w:rsidDel="00000000" w:rsidR="00000000" w:rsidRPr="00000000">
      <w:rPr>
        <w:rFonts w:ascii="Calibri" w:cs="Calibri" w:eastAsia="Calibri" w:hAnsi="Calibri"/>
        <w:i w:val="1"/>
        <w:iCs w:val="1"/>
        <w:color w:val="080809"/>
        <w:sz w:val="20"/>
        <w:szCs w:val="20"/>
        <w:highlight w:val="white"/>
        <w:rtl w:val="0"/>
      </w:rPr>
      <w:t xml:space="preserve">jest współfinansowany ze środków Unii Europejskiej </w:t>
    </w:r>
  </w:p>
  <w:p w:rsidR="00000000" w:rsidDel="00000000" w:rsidP="00000000" w:rsidRDefault="00000000" w:rsidRPr="00000000" w14:paraId="00000038">
    <w:pPr>
      <w:tabs>
        <w:tab w:val="center" w:leader="none" w:pos="4536"/>
        <w:tab w:val="right" w:leader="none" w:pos="9072"/>
      </w:tabs>
      <w:jc w:val="center"/>
      <w:rPr>
        <w:rFonts w:ascii="Aptos" w:cs="Aptos" w:eastAsia="Aptos" w:hAnsi="Aptos"/>
      </w:rPr>
    </w:pPr>
    <w:r w:rsidDel="00000000" w:rsidR="00000000" w:rsidRPr="00000000">
      <w:rPr>
        <w:rFonts w:ascii="Calibri" w:cs="Calibri" w:eastAsia="Calibri" w:hAnsi="Calibri"/>
        <w:i w:val="1"/>
        <w:iCs w:val="1"/>
        <w:color w:val="080809"/>
        <w:sz w:val="20"/>
        <w:szCs w:val="20"/>
        <w:highlight w:val="white"/>
        <w:rtl w:val="0"/>
      </w:rPr>
      <w:t xml:space="preserve">w ramach programu Fundusze Europejskie na Infrastrukturę, Klimat, Środowisko 2021-2027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jc w:val="center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860905</wp:posOffset>
          </wp:positionH>
          <wp:positionV relativeFrom="paragraph">
            <wp:posOffset>-238119</wp:posOffset>
          </wp:positionV>
          <wp:extent cx="4036695" cy="839198"/>
          <wp:effectExtent b="0" l="0" r="0" t="0"/>
          <wp:wrapNone/>
          <wp:docPr id="191412978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036695" cy="83919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agwek7">
    <w:name w:val="heading 7"/>
    <w:link w:val="Nagwek7Znak"/>
    <w:uiPriority w:val="9"/>
    <w:semiHidden w:val="1"/>
    <w:unhideWhenUsed w:val="1"/>
    <w:qFormat w:val="1"/>
    <w:rsid w:val="00980B13"/>
    <w:pPr>
      <w:keepNext w:val="1"/>
      <w:keepLines w:val="1"/>
      <w:spacing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link w:val="Nagwek8Znak"/>
    <w:uiPriority w:val="9"/>
    <w:semiHidden w:val="1"/>
    <w:unhideWhenUsed w:val="1"/>
    <w:qFormat w:val="1"/>
    <w:rsid w:val="00980B13"/>
    <w:pPr>
      <w:keepNext w:val="1"/>
      <w:keepLines w:val="1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link w:val="Nagwek9Znak"/>
    <w:uiPriority w:val="9"/>
    <w:semiHidden w:val="1"/>
    <w:unhideWhenUsed w:val="1"/>
    <w:qFormat w:val="1"/>
    <w:rsid w:val="00980B13"/>
    <w:pPr>
      <w:keepNext w:val="1"/>
      <w:keepLines w:val="1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Nagwek1Znak" w:customStyle="1">
    <w:name w:val="Nagłówek 1 Znak"/>
    <w:basedOn w:val="Domylnaczcionkaakapitu"/>
    <w:uiPriority w:val="9"/>
    <w:rsid w:val="00980B13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uiPriority w:val="9"/>
    <w:semiHidden w:val="1"/>
    <w:rsid w:val="00980B13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uiPriority w:val="9"/>
    <w:semiHidden w:val="1"/>
    <w:rsid w:val="00980B13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uiPriority w:val="9"/>
    <w:semiHidden w:val="1"/>
    <w:rsid w:val="00980B13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uiPriority w:val="9"/>
    <w:semiHidden w:val="1"/>
    <w:rsid w:val="00980B13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uiPriority w:val="9"/>
    <w:semiHidden w:val="1"/>
    <w:rsid w:val="00980B13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980B13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980B13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980B13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uiPriority w:val="10"/>
    <w:rsid w:val="00980B13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uiPriority w:val="11"/>
    <w:rsid w:val="00980B13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link w:val="CytatZnak"/>
    <w:uiPriority w:val="29"/>
    <w:qFormat w:val="1"/>
    <w:rsid w:val="00980B13"/>
    <w:pPr>
      <w:spacing w:after="160"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980B13"/>
    <w:rPr>
      <w:i w:val="1"/>
      <w:iCs w:val="1"/>
      <w:color w:val="404040" w:themeColor="text1" w:themeTint="0000BF"/>
    </w:rPr>
  </w:style>
  <w:style w:type="paragraph" w:styleId="Akapitzlist">
    <w:name w:val="List Paragraph"/>
    <w:aliases w:val="Podsis rysunku"/>
    <w:link w:val="AkapitzlistZnak"/>
    <w:uiPriority w:val="34"/>
    <w:qFormat w:val="1"/>
    <w:rsid w:val="00980B13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980B13"/>
    <w:rPr>
      <w:i w:val="1"/>
      <w:iCs w:val="1"/>
      <w:color w:val="0f4761" w:themeColor="accent1" w:themeShade="0000BF"/>
    </w:rPr>
  </w:style>
  <w:style w:type="paragraph" w:styleId="Cytatintensywny">
    <w:name w:val="Intense Quote"/>
    <w:link w:val="CytatintensywnyZnak"/>
    <w:uiPriority w:val="30"/>
    <w:qFormat w:val="1"/>
    <w:rsid w:val="00980B13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980B13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980B13"/>
    <w:rPr>
      <w:b w:val="1"/>
      <w:bCs w:val="1"/>
      <w:smallCaps w:val="1"/>
      <w:color w:val="0f4761" w:themeColor="accent1" w:themeShade="0000BF"/>
      <w:spacing w:val="5"/>
    </w:rPr>
  </w:style>
  <w:style w:type="paragraph" w:styleId="Nagwek">
    <w:name w:val="header"/>
    <w:link w:val="NagwekZnak"/>
    <w:uiPriority w:val="99"/>
    <w:unhideWhenUsed w:val="1"/>
    <w:rsid w:val="00980B13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980B13"/>
  </w:style>
  <w:style w:type="paragraph" w:styleId="Stopka">
    <w:name w:val="footer"/>
    <w:link w:val="StopkaZnak"/>
    <w:uiPriority w:val="99"/>
    <w:unhideWhenUsed w:val="1"/>
    <w:rsid w:val="00980B13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980B13"/>
  </w:style>
  <w:style w:type="table" w:styleId="Tabela-Siatka">
    <w:name w:val="Table Grid"/>
    <w:basedOn w:val="Standardowy"/>
    <w:uiPriority w:val="39"/>
    <w:rsid w:val="0041683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ogrubienie">
    <w:name w:val="Strong"/>
    <w:uiPriority w:val="22"/>
    <w:qFormat w:val="1"/>
    <w:rsid w:val="002A74A0"/>
    <w:rPr>
      <w:b w:val="1"/>
      <w:bCs w:val="1"/>
    </w:rPr>
  </w:style>
  <w:style w:type="paragraph" w:styleId="NormalnyWeb">
    <w:name w:val="Normal (Web)"/>
    <w:uiPriority w:val="99"/>
    <w:unhideWhenUsed w:val="1"/>
    <w:rsid w:val="002A74A0"/>
    <w:pPr>
      <w:spacing w:after="100" w:afterAutospacing="1" w:before="100" w:beforeAutospacing="1"/>
    </w:pPr>
  </w:style>
  <w:style w:type="paragraph" w:styleId="Bezodstpw">
    <w:name w:val="No Spacing"/>
    <w:uiPriority w:val="1"/>
    <w:qFormat w:val="1"/>
    <w:rsid w:val="002A74A0"/>
    <w:rPr>
      <w:rFonts w:ascii="Calibri" w:eastAsia="Calibri" w:hAnsi="Calibri"/>
      <w:sz w:val="22"/>
      <w:szCs w:val="22"/>
    </w:rPr>
  </w:style>
  <w:style w:type="character" w:styleId="AkapitzlistZnak" w:customStyle="1">
    <w:name w:val="Akapit z listą Znak"/>
    <w:aliases w:val="Podsis rysunku Znak"/>
    <w:link w:val="Akapitzlist"/>
    <w:uiPriority w:val="34"/>
    <w:locked w:val="1"/>
    <w:rsid w:val="00C06BC4"/>
    <w:rPr>
      <w:rFonts w:ascii="Times New Roman" w:cs="Times New Roman" w:eastAsia="Times New Roman" w:hAnsi="Times New Roman"/>
      <w:kern w:val="0"/>
      <w:lang w:eastAsia="pl-PL"/>
    </w:rPr>
  </w:style>
  <w:style w:type="character" w:styleId="Odwoaniedokomentarza">
    <w:name w:val="annotation reference"/>
    <w:basedOn w:val="Domylnaczcionkaakapitu"/>
    <w:rsid w:val="00F22D11"/>
    <w:rPr>
      <w:sz w:val="16"/>
      <w:szCs w:val="16"/>
    </w:rPr>
  </w:style>
  <w:style w:type="character" w:styleId="Hipercze">
    <w:name w:val="Hyperlink"/>
    <w:rsid w:val="00F22D11"/>
    <w:rPr>
      <w:color w:val="0000ff"/>
      <w:u w:val="single"/>
    </w:rPr>
  </w:style>
  <w:style w:type="paragraph" w:styleId="Tekstkomentarza">
    <w:name w:val="annotation text"/>
    <w:link w:val="TekstkomentarzaZnak"/>
    <w:rsid w:val="00F22D11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rsid w:val="00F22D11"/>
    <w:rPr>
      <w:rFonts w:ascii="Times New Roman" w:cs="Times New Roman" w:eastAsia="Times New Roman" w:hAnsi="Times New Roman"/>
      <w:kern w:val="0"/>
      <w:sz w:val="20"/>
      <w:szCs w:val="20"/>
      <w:lang w:eastAsia="pl-PL"/>
    </w:rPr>
  </w:style>
  <w:style w:type="character" w:styleId="apple-converted-space" w:customStyle="1">
    <w:name w:val="apple-converted-space"/>
    <w:basedOn w:val="Domylnaczcionkaakapitu"/>
    <w:rsid w:val="00F22D11"/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CC3715"/>
    <w:rPr>
      <w:color w:val="605e5c"/>
      <w:shd w:color="auto" w:fill="e1dfdd" w:val="clear"/>
    </w:rPr>
  </w:style>
  <w:style w:type="character" w:styleId="Numerstrony">
    <w:name w:val="page number"/>
    <w:basedOn w:val="Domylnaczcionkaakapitu"/>
    <w:uiPriority w:val="99"/>
    <w:semiHidden w:val="1"/>
    <w:unhideWhenUsed w:val="1"/>
    <w:rsid w:val="00FD6707"/>
  </w:style>
  <w:style w:type="character" w:styleId="hps" w:customStyle="1">
    <w:name w:val="hps"/>
    <w:rsid w:val="00E65E64"/>
  </w:style>
  <w:style w:type="paragraph" w:styleId="Subtitle">
    <w:name w:val="Subtitle"/>
    <w:basedOn w:val="Normal"/>
    <w:next w:val="Normal"/>
    <w:pPr>
      <w:spacing w:after="160" w:lineRule="auto"/>
    </w:pPr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+OOJ0kOk4j4urXeJ/Gn0HMAkXA==">CgMxLjA4AHIhMW1neGttV2lBZjZLWTZhX3RYakg2ZkZJb3BzZGxuQUs1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2024-11-19T11:47:00Z</dcterms:created>
  <dc:creator>Microsoft Office User</dc:creator>
</cp:coreProperties>
</file>